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0050" w:rsidRPr="000C62ED" w:rsidRDefault="00B95C8B">
      <w:pPr>
        <w:widowControl w:val="0"/>
        <w:jc w:val="center"/>
        <w:rPr>
          <w:rFonts w:ascii="Corbel" w:hAnsi="Corbel"/>
          <w:b/>
          <w:color w:val="3F3F3F"/>
          <w:sz w:val="52"/>
          <w:szCs w:val="52"/>
        </w:rPr>
      </w:pPr>
      <w:bookmarkStart w:id="0" w:name="_gjdgxs" w:colFirst="0" w:colLast="0"/>
      <w:bookmarkEnd w:id="0"/>
      <w:r w:rsidRPr="000C62ED">
        <w:rPr>
          <w:rFonts w:ascii="Corbel" w:hAnsi="Corbel"/>
          <w:b/>
          <w:color w:val="3F3F3F"/>
          <w:sz w:val="52"/>
          <w:szCs w:val="52"/>
        </w:rPr>
        <w:t>N</w:t>
      </w:r>
      <w:r w:rsidR="000C62ED" w:rsidRPr="000C62ED">
        <w:rPr>
          <w:rFonts w:ascii="Corbel" w:hAnsi="Corbel"/>
          <w:b/>
          <w:color w:val="3F3F3F"/>
          <w:sz w:val="52"/>
          <w:szCs w:val="52"/>
        </w:rPr>
        <w:t>ewspaper Genres</w:t>
      </w:r>
    </w:p>
    <w:p w:rsidR="00BB0050" w:rsidRPr="000C62ED" w:rsidRDefault="00BB0050">
      <w:pPr>
        <w:widowControl w:val="0"/>
        <w:rPr>
          <w:rFonts w:ascii="Corbel" w:hAnsi="Corbel"/>
          <w:b/>
          <w:color w:val="3F3F3F"/>
          <w:u w:val="single"/>
        </w:rPr>
      </w:pPr>
    </w:p>
    <w:p w:rsidR="00BB0050" w:rsidRPr="000C62ED" w:rsidRDefault="00B95C8B">
      <w:pPr>
        <w:widowControl w:val="0"/>
        <w:rPr>
          <w:rFonts w:ascii="Corbel" w:hAnsi="Corbel"/>
          <w:b/>
          <w:color w:val="3F3F3F"/>
        </w:rPr>
      </w:pPr>
      <w:r w:rsidRPr="000C62ED">
        <w:rPr>
          <w:rFonts w:ascii="Corbel" w:hAnsi="Corbel"/>
          <w:b/>
          <w:color w:val="3F3F3F"/>
          <w:u w:val="single"/>
        </w:rPr>
        <w:t>A</w:t>
      </w:r>
      <w:r w:rsidRPr="000C62ED">
        <w:rPr>
          <w:rFonts w:ascii="Corbel" w:hAnsi="Corbel"/>
          <w:b/>
          <w:color w:val="3F3F3F"/>
          <w:u w:val="single"/>
        </w:rPr>
        <w:t xml:space="preserve"> (</w:t>
      </w:r>
      <w:r w:rsidRPr="000C62ED">
        <w:rPr>
          <w:rFonts w:ascii="Corbel" w:hAnsi="Corbel"/>
          <w:b/>
          <w:i/>
          <w:color w:val="3F3F3F"/>
          <w:u w:val="single"/>
        </w:rPr>
        <w:t>Heavily intellectual, highly serious)</w:t>
      </w:r>
      <w:r w:rsidR="000C62ED">
        <w:rPr>
          <w:rFonts w:ascii="Corbel" w:hAnsi="Corbel"/>
          <w:b/>
          <w:color w:val="3F3F3F"/>
          <w:u w:val="single"/>
        </w:rPr>
        <w:t xml:space="preserve"> – BROADSHEET/QUALITY</w:t>
      </w:r>
    </w:p>
    <w:p w:rsidR="00BB0050" w:rsidRPr="000C62ED" w:rsidRDefault="00B95C8B" w:rsidP="000C62ED">
      <w:pPr>
        <w:widowControl w:val="0"/>
        <w:ind w:left="720"/>
        <w:rPr>
          <w:rFonts w:ascii="Corbel" w:hAnsi="Corbel"/>
          <w:color w:val="3F3F3F"/>
        </w:rPr>
      </w:pPr>
      <w:r w:rsidRPr="000C62ED">
        <w:rPr>
          <w:rFonts w:ascii="Corbel" w:hAnsi="Corbel"/>
          <w:b/>
          <w:color w:val="3F3F3F"/>
        </w:rPr>
        <w:t>The Guardian</w:t>
      </w:r>
      <w:r w:rsidRPr="000C62ED">
        <w:rPr>
          <w:rFonts w:ascii="Corbel" w:hAnsi="Corbel"/>
          <w:color w:val="3F3F3F"/>
        </w:rPr>
        <w:t xml:space="preserve"> - </w:t>
      </w:r>
      <w:r w:rsidRPr="000C62ED">
        <w:rPr>
          <w:rFonts w:ascii="Corbel" w:hAnsi="Corbel"/>
          <w:color w:val="FB0007"/>
        </w:rPr>
        <w:t>Centre Left</w:t>
      </w:r>
      <w:r w:rsidRPr="000C62ED">
        <w:rPr>
          <w:rFonts w:ascii="Corbel" w:hAnsi="Corbel"/>
          <w:color w:val="3F3F3F"/>
        </w:rPr>
        <w:t xml:space="preserve"> (</w:t>
      </w:r>
      <w:proofErr w:type="spellStart"/>
      <w:r w:rsidRPr="000C62ED">
        <w:rPr>
          <w:rFonts w:ascii="Corbel" w:hAnsi="Corbel"/>
          <w:color w:val="3F3F3F"/>
        </w:rPr>
        <w:t>Labour</w:t>
      </w:r>
      <w:proofErr w:type="spellEnd"/>
      <w:r w:rsidRPr="000C62ED">
        <w:rPr>
          <w:rFonts w:ascii="Corbel" w:hAnsi="Corbel"/>
          <w:color w:val="3F3F3F"/>
        </w:rPr>
        <w:t>, some Lib Dem)</w:t>
      </w:r>
    </w:p>
    <w:p w:rsidR="00BB0050" w:rsidRPr="000C62ED" w:rsidRDefault="00B95C8B" w:rsidP="000C62ED">
      <w:pPr>
        <w:widowControl w:val="0"/>
        <w:ind w:left="720"/>
        <w:rPr>
          <w:rFonts w:ascii="Corbel" w:hAnsi="Corbel"/>
          <w:color w:val="3F3F3F"/>
        </w:rPr>
      </w:pPr>
      <w:r w:rsidRPr="000C62ED">
        <w:rPr>
          <w:rFonts w:ascii="Corbel" w:hAnsi="Corbel"/>
          <w:b/>
          <w:color w:val="3F3F3F"/>
        </w:rPr>
        <w:t>The Independent</w:t>
      </w:r>
      <w:r w:rsidR="000C62ED" w:rsidRPr="000C62ED">
        <w:rPr>
          <w:rFonts w:ascii="Corbel" w:hAnsi="Corbel"/>
          <w:b/>
          <w:color w:val="3F3F3F"/>
        </w:rPr>
        <w:t xml:space="preserve"> (online only)</w:t>
      </w:r>
      <w:r w:rsidRPr="000C62ED">
        <w:rPr>
          <w:rFonts w:ascii="Corbel" w:hAnsi="Corbel"/>
          <w:color w:val="3F3F3F"/>
        </w:rPr>
        <w:t xml:space="preserve"> - </w:t>
      </w:r>
      <w:r w:rsidRPr="000C62ED">
        <w:rPr>
          <w:rFonts w:ascii="Corbel" w:hAnsi="Corbel"/>
          <w:color w:val="FB0007"/>
        </w:rPr>
        <w:t>Centre Left</w:t>
      </w:r>
      <w:r w:rsidRPr="000C62ED">
        <w:rPr>
          <w:rFonts w:ascii="Corbel" w:hAnsi="Corbel"/>
          <w:color w:val="3F3F3F"/>
        </w:rPr>
        <w:t xml:space="preserve"> (</w:t>
      </w:r>
      <w:proofErr w:type="spellStart"/>
      <w:r w:rsidRPr="000C62ED">
        <w:rPr>
          <w:rFonts w:ascii="Corbel" w:hAnsi="Corbel"/>
          <w:color w:val="3F3F3F"/>
        </w:rPr>
        <w:t>Labour</w:t>
      </w:r>
      <w:proofErr w:type="spellEnd"/>
      <w:r w:rsidRPr="000C62ED">
        <w:rPr>
          <w:rFonts w:ascii="Corbel" w:hAnsi="Corbel"/>
          <w:color w:val="3F3F3F"/>
        </w:rPr>
        <w:t xml:space="preserve"> and Lib Dem)</w:t>
      </w:r>
    </w:p>
    <w:p w:rsidR="00BB0050" w:rsidRPr="000C62ED" w:rsidRDefault="00B95C8B" w:rsidP="000C62ED">
      <w:pPr>
        <w:widowControl w:val="0"/>
        <w:ind w:left="720"/>
        <w:rPr>
          <w:rFonts w:ascii="Corbel" w:hAnsi="Corbel"/>
          <w:color w:val="3F3F3F"/>
        </w:rPr>
      </w:pPr>
      <w:r w:rsidRPr="000C62ED">
        <w:rPr>
          <w:rFonts w:ascii="Corbel" w:hAnsi="Corbel"/>
          <w:b/>
          <w:color w:val="3F3F3F"/>
        </w:rPr>
        <w:t>The Observer</w:t>
      </w:r>
      <w:r w:rsidRPr="000C62ED">
        <w:rPr>
          <w:rFonts w:ascii="Corbel" w:hAnsi="Corbel"/>
          <w:color w:val="3F3F3F"/>
        </w:rPr>
        <w:t xml:space="preserve"> - </w:t>
      </w:r>
      <w:r w:rsidRPr="000C62ED">
        <w:rPr>
          <w:rFonts w:ascii="Corbel" w:hAnsi="Corbel"/>
          <w:color w:val="FB0007"/>
        </w:rPr>
        <w:t>Centre Left</w:t>
      </w:r>
      <w:r w:rsidRPr="000C62ED">
        <w:rPr>
          <w:rFonts w:ascii="Corbel" w:hAnsi="Corbel"/>
          <w:color w:val="3F3F3F"/>
        </w:rPr>
        <w:t xml:space="preserve"> (</w:t>
      </w:r>
      <w:proofErr w:type="spellStart"/>
      <w:r w:rsidRPr="000C62ED">
        <w:rPr>
          <w:rFonts w:ascii="Corbel" w:hAnsi="Corbel"/>
          <w:color w:val="3F3F3F"/>
        </w:rPr>
        <w:t>Labour</w:t>
      </w:r>
      <w:proofErr w:type="spellEnd"/>
      <w:r w:rsidRPr="000C62ED">
        <w:rPr>
          <w:rFonts w:ascii="Corbel" w:hAnsi="Corbel"/>
          <w:color w:val="3F3F3F"/>
        </w:rPr>
        <w:t xml:space="preserve"> and Lib Dem)</w:t>
      </w:r>
    </w:p>
    <w:p w:rsidR="00BB0050" w:rsidRPr="000C62ED" w:rsidRDefault="00B95C8B" w:rsidP="000C62ED">
      <w:pPr>
        <w:widowControl w:val="0"/>
        <w:ind w:left="720"/>
        <w:rPr>
          <w:rFonts w:ascii="Corbel" w:hAnsi="Corbel"/>
          <w:color w:val="3F3F3F"/>
        </w:rPr>
      </w:pPr>
      <w:r w:rsidRPr="000C62ED">
        <w:rPr>
          <w:rFonts w:ascii="Corbel" w:hAnsi="Corbel"/>
          <w:b/>
          <w:color w:val="3F3F3F"/>
        </w:rPr>
        <w:t>The Financial Times</w:t>
      </w:r>
      <w:r w:rsidRPr="000C62ED">
        <w:rPr>
          <w:rFonts w:ascii="Corbel" w:hAnsi="Corbel"/>
          <w:color w:val="3F3F3F"/>
        </w:rPr>
        <w:t xml:space="preserve"> - </w:t>
      </w:r>
      <w:r w:rsidRPr="000C62ED">
        <w:rPr>
          <w:rFonts w:ascii="Corbel" w:hAnsi="Corbel"/>
          <w:color w:val="565656"/>
        </w:rPr>
        <w:t>Centrist</w:t>
      </w:r>
      <w:r w:rsidRPr="000C62ED">
        <w:rPr>
          <w:rFonts w:ascii="Corbel" w:hAnsi="Corbel"/>
          <w:color w:val="3F3F3F"/>
        </w:rPr>
        <w:t xml:space="preserve"> (Mixed)</w:t>
      </w:r>
    </w:p>
    <w:p w:rsidR="00BB0050" w:rsidRPr="000C62ED" w:rsidRDefault="00B95C8B" w:rsidP="000C62ED">
      <w:pPr>
        <w:widowControl w:val="0"/>
        <w:ind w:left="720"/>
        <w:rPr>
          <w:rFonts w:ascii="Corbel" w:hAnsi="Corbel"/>
          <w:color w:val="3F3F3F"/>
        </w:rPr>
      </w:pPr>
      <w:r w:rsidRPr="000C62ED">
        <w:rPr>
          <w:rFonts w:ascii="Corbel" w:hAnsi="Corbel"/>
          <w:b/>
          <w:color w:val="3F3F3F"/>
        </w:rPr>
        <w:t>The Times</w:t>
      </w:r>
      <w:r w:rsidRPr="000C62ED">
        <w:rPr>
          <w:rFonts w:ascii="Corbel" w:hAnsi="Corbel"/>
          <w:color w:val="3F3F3F"/>
        </w:rPr>
        <w:t xml:space="preserve"> </w:t>
      </w:r>
      <w:r w:rsidR="000C62ED">
        <w:rPr>
          <w:rFonts w:ascii="Corbel" w:hAnsi="Corbel"/>
          <w:color w:val="3F3F3F"/>
        </w:rPr>
        <w:t>–</w:t>
      </w:r>
      <w:r w:rsidRPr="000C62ED">
        <w:rPr>
          <w:rFonts w:ascii="Corbel" w:hAnsi="Corbel"/>
          <w:color w:val="3F3F3F"/>
        </w:rPr>
        <w:t xml:space="preserve"> </w:t>
      </w:r>
      <w:r w:rsidRPr="000C62ED">
        <w:rPr>
          <w:rFonts w:ascii="Corbel" w:hAnsi="Corbel"/>
          <w:color w:val="6D6D6D"/>
        </w:rPr>
        <w:t>Centrist</w:t>
      </w:r>
      <w:r w:rsidR="000C62ED">
        <w:rPr>
          <w:rFonts w:ascii="Corbel" w:hAnsi="Corbel"/>
          <w:color w:val="6D6D6D"/>
        </w:rPr>
        <w:t xml:space="preserve">/ </w:t>
      </w:r>
      <w:r w:rsidR="000C62ED" w:rsidRPr="000C62ED">
        <w:rPr>
          <w:rFonts w:ascii="Corbel" w:hAnsi="Corbel"/>
          <w:color w:val="0000FF"/>
        </w:rPr>
        <w:t>Right</w:t>
      </w:r>
      <w:r w:rsidRPr="000C62ED">
        <w:rPr>
          <w:rFonts w:ascii="Corbel" w:hAnsi="Corbel"/>
          <w:color w:val="3F3F3F"/>
        </w:rPr>
        <w:t xml:space="preserve"> (Mixed</w:t>
      </w:r>
      <w:r w:rsidR="000C62ED">
        <w:rPr>
          <w:rFonts w:ascii="Corbel" w:hAnsi="Corbel"/>
          <w:color w:val="3F3F3F"/>
        </w:rPr>
        <w:t>/Conservative</w:t>
      </w:r>
      <w:r w:rsidRPr="000C62ED">
        <w:rPr>
          <w:rFonts w:ascii="Corbel" w:hAnsi="Corbel"/>
          <w:color w:val="3F3F3F"/>
        </w:rPr>
        <w:t>)</w:t>
      </w:r>
    </w:p>
    <w:p w:rsidR="00BB0050" w:rsidRPr="000C62ED" w:rsidRDefault="00B95C8B" w:rsidP="000C62ED">
      <w:pPr>
        <w:widowControl w:val="0"/>
        <w:ind w:left="720"/>
        <w:rPr>
          <w:rFonts w:ascii="Corbel" w:hAnsi="Corbel"/>
          <w:color w:val="3F3F3F"/>
        </w:rPr>
      </w:pPr>
      <w:r w:rsidRPr="000C62ED">
        <w:rPr>
          <w:rFonts w:ascii="Corbel" w:hAnsi="Corbel"/>
          <w:b/>
          <w:color w:val="3F3F3F"/>
        </w:rPr>
        <w:t>The Telegraph</w:t>
      </w:r>
      <w:r w:rsidRPr="000C62ED">
        <w:rPr>
          <w:rFonts w:ascii="Corbel" w:hAnsi="Corbel"/>
          <w:color w:val="3F3F3F"/>
        </w:rPr>
        <w:t xml:space="preserve"> - </w:t>
      </w:r>
      <w:r w:rsidRPr="000C62ED">
        <w:rPr>
          <w:rFonts w:ascii="Corbel" w:hAnsi="Corbel"/>
          <w:color w:val="0000FF"/>
        </w:rPr>
        <w:t>Centre Right</w:t>
      </w:r>
      <w:r w:rsidRPr="000C62ED">
        <w:rPr>
          <w:rFonts w:ascii="Corbel" w:hAnsi="Corbel"/>
          <w:color w:val="3F3F3F"/>
        </w:rPr>
        <w:t xml:space="preserve"> (Conservative)</w:t>
      </w:r>
    </w:p>
    <w:p w:rsidR="00BB0050" w:rsidRPr="000C62ED" w:rsidRDefault="00BB0050">
      <w:pPr>
        <w:widowControl w:val="0"/>
        <w:rPr>
          <w:rFonts w:ascii="Corbel" w:hAnsi="Corbel"/>
          <w:color w:val="3F3F3F"/>
        </w:rPr>
      </w:pPr>
    </w:p>
    <w:p w:rsidR="00BB0050" w:rsidRPr="000C62ED" w:rsidRDefault="00B95C8B">
      <w:pPr>
        <w:widowControl w:val="0"/>
        <w:rPr>
          <w:rFonts w:ascii="Corbel" w:hAnsi="Corbel"/>
          <w:b/>
          <w:color w:val="3F3F3F"/>
        </w:rPr>
      </w:pPr>
      <w:r w:rsidRPr="000C62ED">
        <w:rPr>
          <w:rFonts w:ascii="Corbel" w:hAnsi="Corbel"/>
          <w:b/>
          <w:i/>
          <w:color w:val="3F3F3F"/>
          <w:u w:val="single"/>
        </w:rPr>
        <w:t>B</w:t>
      </w:r>
      <w:r w:rsidRPr="000C62ED">
        <w:rPr>
          <w:rFonts w:ascii="Corbel" w:hAnsi="Corbel"/>
          <w:b/>
          <w:i/>
          <w:color w:val="3F3F3F"/>
          <w:u w:val="single"/>
        </w:rPr>
        <w:t xml:space="preserve"> (Intellectual and serious, but cut down for the convenience of the reader without much time on his or her hands)</w:t>
      </w:r>
      <w:r w:rsidR="000C62ED">
        <w:rPr>
          <w:rFonts w:ascii="Corbel" w:hAnsi="Corbel"/>
          <w:b/>
          <w:color w:val="3F3F3F"/>
          <w:u w:val="single"/>
        </w:rPr>
        <w:t xml:space="preserve"> – BROADSHEET/QUALITY</w:t>
      </w:r>
    </w:p>
    <w:p w:rsidR="00BB0050" w:rsidRPr="000C62ED" w:rsidRDefault="00B95C8B" w:rsidP="000C62ED">
      <w:pPr>
        <w:widowControl w:val="0"/>
        <w:ind w:left="720"/>
        <w:rPr>
          <w:rFonts w:ascii="Corbel" w:hAnsi="Corbel"/>
          <w:color w:val="3F3F3F"/>
        </w:rPr>
      </w:pPr>
      <w:proofErr w:type="gramStart"/>
      <w:r w:rsidRPr="000C62ED">
        <w:rPr>
          <w:rFonts w:ascii="Corbel" w:hAnsi="Corbel"/>
          <w:b/>
          <w:color w:val="3F3F3F"/>
        </w:rPr>
        <w:t xml:space="preserve">The </w:t>
      </w:r>
      <w:proofErr w:type="spellStart"/>
      <w:r w:rsidRPr="000C62ED">
        <w:rPr>
          <w:rFonts w:ascii="Corbel" w:hAnsi="Corbel"/>
          <w:b/>
          <w:color w:val="3F3F3F"/>
        </w:rPr>
        <w:t>i</w:t>
      </w:r>
      <w:proofErr w:type="spellEnd"/>
      <w:proofErr w:type="gramEnd"/>
      <w:r w:rsidRPr="000C62ED">
        <w:rPr>
          <w:rFonts w:ascii="Corbel" w:hAnsi="Corbel"/>
          <w:color w:val="3F3F3F"/>
        </w:rPr>
        <w:t xml:space="preserve"> - </w:t>
      </w:r>
      <w:r w:rsidRPr="000C62ED">
        <w:rPr>
          <w:rFonts w:ascii="Corbel" w:hAnsi="Corbel"/>
          <w:color w:val="FB0007"/>
        </w:rPr>
        <w:t>Centre Left</w:t>
      </w:r>
      <w:r w:rsidRPr="000C62ED">
        <w:rPr>
          <w:rFonts w:ascii="Corbel" w:hAnsi="Corbel"/>
          <w:color w:val="3F3F3F"/>
        </w:rPr>
        <w:t xml:space="preserve"> (</w:t>
      </w:r>
      <w:proofErr w:type="spellStart"/>
      <w:r w:rsidRPr="000C62ED">
        <w:rPr>
          <w:rFonts w:ascii="Corbel" w:hAnsi="Corbel"/>
          <w:color w:val="3F3F3F"/>
        </w:rPr>
        <w:t>Labour</w:t>
      </w:r>
      <w:proofErr w:type="spellEnd"/>
      <w:r w:rsidRPr="000C62ED">
        <w:rPr>
          <w:rFonts w:ascii="Corbel" w:hAnsi="Corbel"/>
          <w:color w:val="3F3F3F"/>
        </w:rPr>
        <w:t xml:space="preserve"> and Lib Dem)</w:t>
      </w:r>
    </w:p>
    <w:p w:rsidR="00BB0050" w:rsidRPr="000C62ED" w:rsidRDefault="00B95C8B" w:rsidP="000C62ED">
      <w:pPr>
        <w:widowControl w:val="0"/>
        <w:ind w:left="720"/>
        <w:rPr>
          <w:rFonts w:ascii="Corbel" w:hAnsi="Corbel"/>
          <w:color w:val="3F3F3F"/>
        </w:rPr>
      </w:pPr>
      <w:r w:rsidRPr="000C62ED">
        <w:rPr>
          <w:rFonts w:ascii="Corbel" w:hAnsi="Corbel"/>
          <w:b/>
          <w:color w:val="3F3F3F"/>
        </w:rPr>
        <w:t>The Morning Star</w:t>
      </w:r>
      <w:r w:rsidRPr="000C62ED">
        <w:rPr>
          <w:rFonts w:ascii="Corbel" w:hAnsi="Corbel"/>
          <w:color w:val="3F3F3F"/>
        </w:rPr>
        <w:t xml:space="preserve"> - </w:t>
      </w:r>
      <w:r w:rsidRPr="000C62ED">
        <w:rPr>
          <w:rFonts w:ascii="Corbel" w:hAnsi="Corbel"/>
          <w:color w:val="FB0007"/>
        </w:rPr>
        <w:t>Left</w:t>
      </w:r>
      <w:r w:rsidRPr="000C62ED">
        <w:rPr>
          <w:rFonts w:ascii="Corbel" w:hAnsi="Corbel"/>
          <w:color w:val="3F3F3F"/>
        </w:rPr>
        <w:t xml:space="preserve"> (</w:t>
      </w:r>
      <w:r w:rsidRPr="000C62ED">
        <w:rPr>
          <w:rFonts w:ascii="Corbel" w:hAnsi="Corbel"/>
          <w:color w:val="3F3F3F"/>
        </w:rPr>
        <w:t xml:space="preserve">Socialist parties, some </w:t>
      </w:r>
      <w:proofErr w:type="spellStart"/>
      <w:r w:rsidRPr="000C62ED">
        <w:rPr>
          <w:rFonts w:ascii="Corbel" w:hAnsi="Corbel"/>
          <w:color w:val="3F3F3F"/>
        </w:rPr>
        <w:t>Labour</w:t>
      </w:r>
      <w:proofErr w:type="spellEnd"/>
      <w:r w:rsidRPr="000C62ED">
        <w:rPr>
          <w:rFonts w:ascii="Corbel" w:hAnsi="Corbel"/>
          <w:color w:val="3F3F3F"/>
        </w:rPr>
        <w:t>)</w:t>
      </w:r>
    </w:p>
    <w:p w:rsidR="00BB0050" w:rsidRPr="000C62ED" w:rsidRDefault="00BB0050">
      <w:pPr>
        <w:widowControl w:val="0"/>
        <w:rPr>
          <w:rFonts w:ascii="Corbel" w:hAnsi="Corbel"/>
          <w:color w:val="3F3F3F"/>
        </w:rPr>
      </w:pPr>
    </w:p>
    <w:p w:rsidR="00BB0050" w:rsidRPr="000C62ED" w:rsidRDefault="00B95C8B" w:rsidP="000C62ED">
      <w:pPr>
        <w:widowControl w:val="0"/>
        <w:rPr>
          <w:rFonts w:ascii="Corbel" w:hAnsi="Corbel"/>
          <w:b/>
          <w:color w:val="3F3F3F"/>
        </w:rPr>
      </w:pPr>
      <w:r w:rsidRPr="000C62ED">
        <w:rPr>
          <w:rFonts w:ascii="Corbel" w:hAnsi="Corbel"/>
          <w:b/>
          <w:color w:val="3F3F3F"/>
          <w:u w:val="single"/>
        </w:rPr>
        <w:t>C</w:t>
      </w:r>
      <w:r w:rsidRPr="000C62ED">
        <w:rPr>
          <w:rFonts w:ascii="Corbel" w:hAnsi="Corbel"/>
          <w:b/>
          <w:color w:val="3F3F3F"/>
          <w:u w:val="single"/>
        </w:rPr>
        <w:t xml:space="preserve"> (</w:t>
      </w:r>
      <w:r w:rsidRPr="000C62ED">
        <w:rPr>
          <w:rFonts w:ascii="Corbel" w:hAnsi="Corbel"/>
          <w:b/>
          <w:i/>
          <w:color w:val="3F3F3F"/>
          <w:u w:val="single"/>
        </w:rPr>
        <w:t>Non-intellectual, sensationalist, often derided by readers of A and B papers)</w:t>
      </w:r>
      <w:r w:rsidR="000C62ED">
        <w:rPr>
          <w:rFonts w:ascii="Corbel" w:hAnsi="Corbel"/>
          <w:b/>
          <w:color w:val="3F3F3F"/>
        </w:rPr>
        <w:t xml:space="preserve"> </w:t>
      </w:r>
      <w:r w:rsidR="000C62ED" w:rsidRPr="000C62ED">
        <w:rPr>
          <w:rFonts w:ascii="Corbel" w:hAnsi="Corbel"/>
          <w:b/>
          <w:color w:val="3F3F3F"/>
          <w:u w:val="single"/>
        </w:rPr>
        <w:t>– TABLOID/POPULAR</w:t>
      </w:r>
    </w:p>
    <w:p w:rsidR="00BB0050" w:rsidRPr="000C62ED" w:rsidRDefault="00B95C8B" w:rsidP="000C62ED">
      <w:pPr>
        <w:widowControl w:val="0"/>
        <w:ind w:left="720"/>
        <w:rPr>
          <w:rFonts w:ascii="Corbel" w:hAnsi="Corbel"/>
          <w:color w:val="3F3F3F"/>
        </w:rPr>
      </w:pPr>
      <w:r w:rsidRPr="000C62ED">
        <w:rPr>
          <w:rFonts w:ascii="Corbel" w:hAnsi="Corbel"/>
          <w:b/>
          <w:color w:val="3F3F3F"/>
        </w:rPr>
        <w:t>Mirror</w:t>
      </w:r>
      <w:r w:rsidRPr="000C62ED">
        <w:rPr>
          <w:rFonts w:ascii="Corbel" w:hAnsi="Corbel"/>
          <w:color w:val="3F3F3F"/>
        </w:rPr>
        <w:t xml:space="preserve"> - </w:t>
      </w:r>
      <w:r w:rsidRPr="000C62ED">
        <w:rPr>
          <w:rFonts w:ascii="Corbel" w:hAnsi="Corbel"/>
          <w:color w:val="FB0007"/>
        </w:rPr>
        <w:t>Centre Left</w:t>
      </w:r>
      <w:r w:rsidRPr="000C62ED">
        <w:rPr>
          <w:rFonts w:ascii="Corbel" w:hAnsi="Corbel"/>
          <w:color w:val="3F3F3F"/>
        </w:rPr>
        <w:t xml:space="preserve"> (</w:t>
      </w:r>
      <w:proofErr w:type="spellStart"/>
      <w:r w:rsidRPr="000C62ED">
        <w:rPr>
          <w:rFonts w:ascii="Corbel" w:hAnsi="Corbel"/>
          <w:color w:val="3F3F3F"/>
        </w:rPr>
        <w:t>Labour</w:t>
      </w:r>
      <w:proofErr w:type="spellEnd"/>
      <w:r w:rsidRPr="000C62ED">
        <w:rPr>
          <w:rFonts w:ascii="Corbel" w:hAnsi="Corbel"/>
          <w:color w:val="3F3F3F"/>
        </w:rPr>
        <w:t>)</w:t>
      </w:r>
    </w:p>
    <w:p w:rsidR="00BB0050" w:rsidRPr="000C62ED" w:rsidRDefault="00B95C8B" w:rsidP="000C62ED">
      <w:pPr>
        <w:widowControl w:val="0"/>
        <w:ind w:left="720"/>
        <w:rPr>
          <w:rFonts w:ascii="Corbel" w:hAnsi="Corbel"/>
          <w:color w:val="3F3F3F"/>
        </w:rPr>
      </w:pPr>
      <w:r w:rsidRPr="000C62ED">
        <w:rPr>
          <w:rFonts w:ascii="Corbel" w:hAnsi="Corbel"/>
          <w:b/>
          <w:color w:val="3F3F3F"/>
        </w:rPr>
        <w:t>Express</w:t>
      </w:r>
      <w:r w:rsidRPr="000C62ED">
        <w:rPr>
          <w:rFonts w:ascii="Corbel" w:hAnsi="Corbel"/>
          <w:color w:val="3F3F3F"/>
        </w:rPr>
        <w:t xml:space="preserve"> - </w:t>
      </w:r>
      <w:r w:rsidRPr="000C62ED">
        <w:rPr>
          <w:rFonts w:ascii="Corbel" w:hAnsi="Corbel"/>
          <w:color w:val="0000FF"/>
        </w:rPr>
        <w:t>Right</w:t>
      </w:r>
      <w:r w:rsidRPr="000C62ED">
        <w:rPr>
          <w:rFonts w:ascii="Corbel" w:hAnsi="Corbel"/>
          <w:color w:val="3F3F3F"/>
        </w:rPr>
        <w:t xml:space="preserve"> (Conservative, UKIP)</w:t>
      </w:r>
    </w:p>
    <w:p w:rsidR="00BB0050" w:rsidRPr="000C62ED" w:rsidRDefault="00B95C8B" w:rsidP="000C62ED">
      <w:pPr>
        <w:widowControl w:val="0"/>
        <w:ind w:left="720"/>
        <w:rPr>
          <w:rFonts w:ascii="Corbel" w:hAnsi="Corbel"/>
          <w:color w:val="3F3F3F"/>
        </w:rPr>
      </w:pPr>
      <w:r w:rsidRPr="000C62ED">
        <w:rPr>
          <w:rFonts w:ascii="Corbel" w:hAnsi="Corbel"/>
          <w:b/>
          <w:color w:val="3F3F3F"/>
        </w:rPr>
        <w:t>Mail</w:t>
      </w:r>
      <w:r w:rsidRPr="000C62ED">
        <w:rPr>
          <w:rFonts w:ascii="Corbel" w:hAnsi="Corbel"/>
          <w:color w:val="3F3F3F"/>
        </w:rPr>
        <w:t xml:space="preserve"> - </w:t>
      </w:r>
      <w:r w:rsidRPr="000C62ED">
        <w:rPr>
          <w:rFonts w:ascii="Corbel" w:hAnsi="Corbel"/>
          <w:color w:val="0000FF"/>
        </w:rPr>
        <w:t>Right</w:t>
      </w:r>
      <w:r w:rsidRPr="000C62ED">
        <w:rPr>
          <w:rFonts w:ascii="Corbel" w:hAnsi="Corbel"/>
          <w:color w:val="3F3F3F"/>
        </w:rPr>
        <w:t xml:space="preserve"> (Conservative, UKIP)</w:t>
      </w:r>
    </w:p>
    <w:p w:rsidR="00BB0050" w:rsidRPr="000C62ED" w:rsidRDefault="00BB0050">
      <w:pPr>
        <w:widowControl w:val="0"/>
        <w:rPr>
          <w:rFonts w:ascii="Corbel" w:hAnsi="Corbel"/>
          <w:color w:val="3F3F3F"/>
        </w:rPr>
      </w:pPr>
    </w:p>
    <w:p w:rsidR="00BB0050" w:rsidRPr="000C62ED" w:rsidRDefault="00B95C8B">
      <w:pPr>
        <w:widowControl w:val="0"/>
        <w:rPr>
          <w:rFonts w:ascii="Corbel" w:hAnsi="Corbel"/>
          <w:b/>
          <w:color w:val="3F3F3F"/>
        </w:rPr>
      </w:pPr>
      <w:r w:rsidRPr="000C62ED">
        <w:rPr>
          <w:rFonts w:ascii="Corbel" w:hAnsi="Corbel"/>
          <w:b/>
          <w:color w:val="3F3F3F"/>
          <w:u w:val="single"/>
        </w:rPr>
        <w:t>D</w:t>
      </w:r>
      <w:r w:rsidRPr="000C62ED">
        <w:rPr>
          <w:rFonts w:ascii="Corbel" w:hAnsi="Corbel"/>
          <w:b/>
          <w:color w:val="3F3F3F"/>
          <w:u w:val="single"/>
        </w:rPr>
        <w:t xml:space="preserve"> </w:t>
      </w:r>
      <w:r w:rsidRPr="000C62ED">
        <w:rPr>
          <w:rFonts w:ascii="Corbel" w:hAnsi="Corbel"/>
          <w:b/>
          <w:i/>
          <w:color w:val="3F3F3F"/>
          <w:u w:val="single"/>
        </w:rPr>
        <w:t>(Very non-intellectual, hugely sensationalist and barely qualify as newspapers at all</w:t>
      </w:r>
      <w:r w:rsidRPr="000C62ED">
        <w:rPr>
          <w:rFonts w:ascii="Corbel" w:hAnsi="Corbel"/>
          <w:b/>
          <w:color w:val="3F3F3F"/>
          <w:u w:val="single"/>
        </w:rPr>
        <w:t>)</w:t>
      </w:r>
      <w:r w:rsidR="000C62ED" w:rsidRPr="000C62ED">
        <w:rPr>
          <w:rFonts w:ascii="Corbel" w:hAnsi="Corbel"/>
          <w:b/>
          <w:color w:val="3F3F3F"/>
          <w:u w:val="single"/>
        </w:rPr>
        <w:t xml:space="preserve"> – TABLOID/POPULAR</w:t>
      </w:r>
    </w:p>
    <w:p w:rsidR="00BB0050" w:rsidRPr="000C62ED" w:rsidRDefault="00B95C8B" w:rsidP="000C62ED">
      <w:pPr>
        <w:widowControl w:val="0"/>
        <w:ind w:left="720"/>
        <w:rPr>
          <w:rFonts w:ascii="Corbel" w:hAnsi="Corbel"/>
          <w:color w:val="3F3F3F"/>
        </w:rPr>
      </w:pPr>
      <w:r w:rsidRPr="000C62ED">
        <w:rPr>
          <w:rFonts w:ascii="Corbel" w:hAnsi="Corbel"/>
          <w:b/>
          <w:color w:val="3F3F3F"/>
        </w:rPr>
        <w:t>Sun</w:t>
      </w:r>
      <w:r w:rsidRPr="000C62ED">
        <w:rPr>
          <w:rFonts w:ascii="Corbel" w:hAnsi="Corbel"/>
          <w:color w:val="3F3F3F"/>
        </w:rPr>
        <w:t xml:space="preserve"> - </w:t>
      </w:r>
      <w:r w:rsidRPr="000C62ED">
        <w:rPr>
          <w:rFonts w:ascii="Corbel" w:hAnsi="Corbel"/>
          <w:color w:val="0000FF"/>
        </w:rPr>
        <w:t>Right</w:t>
      </w:r>
      <w:r w:rsidRPr="000C62ED">
        <w:rPr>
          <w:rFonts w:ascii="Corbel" w:hAnsi="Corbel"/>
          <w:color w:val="3F3F3F"/>
        </w:rPr>
        <w:t xml:space="preserve"> (Conservative)</w:t>
      </w:r>
    </w:p>
    <w:p w:rsidR="00BB0050" w:rsidRPr="000C62ED" w:rsidRDefault="00B95C8B" w:rsidP="000C62ED">
      <w:pPr>
        <w:widowControl w:val="0"/>
        <w:ind w:left="720"/>
        <w:rPr>
          <w:rFonts w:ascii="Corbel" w:hAnsi="Corbel"/>
          <w:color w:val="3F3F3F"/>
        </w:rPr>
      </w:pPr>
      <w:r w:rsidRPr="000C62ED">
        <w:rPr>
          <w:rFonts w:ascii="Corbel" w:hAnsi="Corbel"/>
          <w:b/>
          <w:color w:val="3F3F3F"/>
        </w:rPr>
        <w:t>Star</w:t>
      </w:r>
      <w:r w:rsidRPr="000C62ED">
        <w:rPr>
          <w:rFonts w:ascii="Corbel" w:hAnsi="Corbel"/>
          <w:color w:val="3F3F3F"/>
        </w:rPr>
        <w:t xml:space="preserve"> - </w:t>
      </w:r>
      <w:r w:rsidRPr="000C62ED">
        <w:rPr>
          <w:rFonts w:ascii="Corbel" w:hAnsi="Corbel"/>
          <w:color w:val="0000FF"/>
        </w:rPr>
        <w:t>Right</w:t>
      </w:r>
      <w:r w:rsidRPr="000C62ED">
        <w:rPr>
          <w:rFonts w:ascii="Corbel" w:hAnsi="Corbel"/>
          <w:color w:val="3F3F3F"/>
        </w:rPr>
        <w:t xml:space="preserve"> (Conservative and far right parties)</w:t>
      </w:r>
    </w:p>
    <w:p w:rsidR="00BB0050" w:rsidRPr="000C62ED" w:rsidRDefault="00BB0050">
      <w:pPr>
        <w:widowControl w:val="0"/>
        <w:rPr>
          <w:rFonts w:ascii="Corbel" w:hAnsi="Corbel"/>
          <w:color w:val="3F3F3F"/>
          <w:sz w:val="21"/>
          <w:szCs w:val="21"/>
        </w:rPr>
      </w:pPr>
    </w:p>
    <w:tbl>
      <w:tblPr>
        <w:tblStyle w:val="a"/>
        <w:tblW w:w="11266" w:type="dxa"/>
        <w:tblInd w:w="-3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993"/>
        <w:gridCol w:w="5273"/>
      </w:tblGrid>
      <w:tr w:rsidR="00BB0050" w:rsidRPr="000C62ED" w:rsidTr="000C62ED">
        <w:tc>
          <w:tcPr>
            <w:tcW w:w="5993" w:type="dxa"/>
          </w:tcPr>
          <w:p w:rsidR="00BB0050" w:rsidRPr="000C62ED" w:rsidRDefault="00B95C8B">
            <w:pPr>
              <w:widowControl w:val="0"/>
              <w:jc w:val="center"/>
              <w:rPr>
                <w:rFonts w:ascii="Corbel" w:hAnsi="Corbel"/>
                <w:b/>
                <w:color w:val="3F3F3F"/>
              </w:rPr>
            </w:pPr>
            <w:r w:rsidRPr="000C62ED">
              <w:rPr>
                <w:rFonts w:ascii="Corbel" w:hAnsi="Corbel"/>
                <w:b/>
                <w:color w:val="3F3F3F"/>
              </w:rPr>
              <w:t>Tabloid</w:t>
            </w:r>
          </w:p>
        </w:tc>
        <w:tc>
          <w:tcPr>
            <w:tcW w:w="5273" w:type="dxa"/>
          </w:tcPr>
          <w:p w:rsidR="00BB0050" w:rsidRPr="000C62ED" w:rsidRDefault="00B95C8B">
            <w:pPr>
              <w:widowControl w:val="0"/>
              <w:jc w:val="center"/>
              <w:rPr>
                <w:rFonts w:ascii="Corbel" w:hAnsi="Corbel"/>
                <w:b/>
                <w:color w:val="3F3F3F"/>
              </w:rPr>
            </w:pPr>
            <w:r w:rsidRPr="000C62ED">
              <w:rPr>
                <w:rFonts w:ascii="Corbel" w:hAnsi="Corbel"/>
                <w:b/>
                <w:color w:val="3F3F3F"/>
              </w:rPr>
              <w:t>Broadsheet</w:t>
            </w:r>
          </w:p>
        </w:tc>
      </w:tr>
      <w:tr w:rsidR="00BB0050" w:rsidRPr="000C62ED" w:rsidTr="000C62ED">
        <w:tc>
          <w:tcPr>
            <w:tcW w:w="5993" w:type="dxa"/>
          </w:tcPr>
          <w:p w:rsidR="00BB0050" w:rsidRPr="000C62ED" w:rsidRDefault="00B95C8B">
            <w:pPr>
              <w:widowControl w:val="0"/>
              <w:numPr>
                <w:ilvl w:val="0"/>
                <w:numId w:val="2"/>
              </w:numPr>
              <w:tabs>
                <w:tab w:val="left" w:pos="220"/>
                <w:tab w:val="left" w:pos="720"/>
              </w:tabs>
              <w:ind w:hanging="720"/>
              <w:rPr>
                <w:rFonts w:ascii="Corbel" w:hAnsi="Corbel"/>
                <w:color w:val="000000"/>
              </w:rPr>
            </w:pPr>
            <w:r w:rsidRPr="000C62ED">
              <w:rPr>
                <w:rFonts w:ascii="Corbel" w:hAnsi="Corbel"/>
                <w:color w:val="000000"/>
              </w:rPr>
              <w:t>Popular press</w:t>
            </w:r>
          </w:p>
          <w:p w:rsidR="00BB0050" w:rsidRPr="000C62ED" w:rsidRDefault="00B95C8B">
            <w:pPr>
              <w:widowControl w:val="0"/>
              <w:numPr>
                <w:ilvl w:val="0"/>
                <w:numId w:val="2"/>
              </w:numPr>
              <w:tabs>
                <w:tab w:val="left" w:pos="220"/>
                <w:tab w:val="left" w:pos="720"/>
              </w:tabs>
              <w:ind w:hanging="720"/>
              <w:rPr>
                <w:rFonts w:ascii="Corbel" w:hAnsi="Corbel"/>
                <w:color w:val="000000"/>
              </w:rPr>
            </w:pPr>
            <w:r w:rsidRPr="000C62ED">
              <w:rPr>
                <w:rFonts w:ascii="Corbel" w:hAnsi="Corbel"/>
                <w:color w:val="000000"/>
              </w:rPr>
              <w:t>Advertising aimed at lower social groupings (C2,D &amp; E)</w:t>
            </w:r>
          </w:p>
          <w:p w:rsidR="00BB0050" w:rsidRPr="000C62ED" w:rsidRDefault="00B95C8B">
            <w:pPr>
              <w:widowControl w:val="0"/>
              <w:numPr>
                <w:ilvl w:val="0"/>
                <w:numId w:val="2"/>
              </w:numPr>
              <w:tabs>
                <w:tab w:val="left" w:pos="220"/>
                <w:tab w:val="left" w:pos="720"/>
              </w:tabs>
              <w:ind w:hanging="720"/>
              <w:rPr>
                <w:rFonts w:ascii="Corbel" w:hAnsi="Corbel"/>
                <w:color w:val="000000"/>
              </w:rPr>
            </w:pPr>
            <w:r w:rsidRPr="000C62ED">
              <w:rPr>
                <w:rFonts w:ascii="Corbel" w:hAnsi="Corbel"/>
                <w:color w:val="000000"/>
              </w:rPr>
              <w:t>Bold layout (</w:t>
            </w:r>
            <w:proofErr w:type="spellStart"/>
            <w:r w:rsidRPr="000C62ED">
              <w:rPr>
                <w:rFonts w:ascii="Corbel" w:hAnsi="Corbel"/>
                <w:color w:val="000000"/>
              </w:rPr>
              <w:t>eg</w:t>
            </w:r>
            <w:proofErr w:type="spellEnd"/>
            <w:r w:rsidRPr="000C62ED">
              <w:rPr>
                <w:rFonts w:ascii="Corbel" w:hAnsi="Corbel"/>
                <w:color w:val="000000"/>
              </w:rPr>
              <w:t xml:space="preserve"> </w:t>
            </w:r>
            <w:proofErr w:type="spellStart"/>
            <w:r w:rsidRPr="000C62ED">
              <w:rPr>
                <w:rFonts w:ascii="Corbel" w:hAnsi="Corbel"/>
                <w:color w:val="000000"/>
              </w:rPr>
              <w:t>co</w:t>
            </w:r>
            <w:r w:rsidR="000C62ED" w:rsidRPr="000C62ED">
              <w:rPr>
                <w:rFonts w:ascii="Corbel" w:hAnsi="Corbel"/>
                <w:color w:val="000000"/>
              </w:rPr>
              <w:t>lour</w:t>
            </w:r>
            <w:proofErr w:type="spellEnd"/>
            <w:r w:rsidR="000C62ED" w:rsidRPr="000C62ED">
              <w:rPr>
                <w:rFonts w:ascii="Corbel" w:hAnsi="Corbel"/>
                <w:color w:val="000000"/>
              </w:rPr>
              <w:t xml:space="preserve"> on the masthead, very bold t</w:t>
            </w:r>
            <w:r w:rsidRPr="000C62ED">
              <w:rPr>
                <w:rFonts w:ascii="Corbel" w:hAnsi="Corbel"/>
                <w:color w:val="000000"/>
              </w:rPr>
              <w:t>ypeface, easy to read), with large, dramatic pictures</w:t>
            </w:r>
          </w:p>
          <w:p w:rsidR="00BB0050" w:rsidRPr="000C62ED" w:rsidRDefault="00B95C8B">
            <w:pPr>
              <w:widowControl w:val="0"/>
              <w:numPr>
                <w:ilvl w:val="0"/>
                <w:numId w:val="2"/>
              </w:numPr>
              <w:tabs>
                <w:tab w:val="left" w:pos="220"/>
                <w:tab w:val="left" w:pos="720"/>
              </w:tabs>
              <w:ind w:hanging="720"/>
              <w:rPr>
                <w:rFonts w:ascii="Corbel" w:hAnsi="Corbel"/>
                <w:color w:val="000000"/>
              </w:rPr>
            </w:pPr>
            <w:r w:rsidRPr="000C62ED">
              <w:rPr>
                <w:rFonts w:ascii="Corbel" w:hAnsi="Corbel"/>
                <w:color w:val="000000"/>
              </w:rPr>
              <w:t>Language is informal, colloquial</w:t>
            </w:r>
          </w:p>
          <w:p w:rsidR="00BB0050" w:rsidRPr="000C62ED" w:rsidRDefault="00B95C8B">
            <w:pPr>
              <w:widowControl w:val="0"/>
              <w:numPr>
                <w:ilvl w:val="0"/>
                <w:numId w:val="2"/>
              </w:numPr>
              <w:tabs>
                <w:tab w:val="left" w:pos="220"/>
                <w:tab w:val="left" w:pos="720"/>
              </w:tabs>
              <w:ind w:hanging="720"/>
              <w:rPr>
                <w:rFonts w:ascii="Corbel" w:hAnsi="Corbel"/>
                <w:color w:val="000000"/>
              </w:rPr>
            </w:pPr>
            <w:r w:rsidRPr="000C62ED">
              <w:rPr>
                <w:rFonts w:ascii="Corbel" w:hAnsi="Corbel"/>
                <w:color w:val="000000"/>
              </w:rPr>
              <w:t>Shorter articles, more pictures, less 'in-depth' reporting</w:t>
            </w:r>
          </w:p>
          <w:p w:rsidR="00BB0050" w:rsidRPr="000C62ED" w:rsidRDefault="00B95C8B">
            <w:pPr>
              <w:widowControl w:val="0"/>
              <w:numPr>
                <w:ilvl w:val="0"/>
                <w:numId w:val="2"/>
              </w:numPr>
              <w:tabs>
                <w:tab w:val="left" w:pos="220"/>
                <w:tab w:val="left" w:pos="720"/>
              </w:tabs>
              <w:ind w:hanging="720"/>
              <w:rPr>
                <w:rFonts w:ascii="Corbel" w:hAnsi="Corbel"/>
                <w:color w:val="000000"/>
              </w:rPr>
            </w:pPr>
            <w:r w:rsidRPr="000C62ED">
              <w:rPr>
                <w:rFonts w:ascii="Corbel" w:hAnsi="Corbel"/>
                <w:color w:val="000000"/>
              </w:rPr>
              <w:t>Puns</w:t>
            </w:r>
            <w:r w:rsidRPr="000C62ED">
              <w:rPr>
                <w:rFonts w:ascii="Corbel" w:hAnsi="Corbel"/>
                <w:color w:val="000000"/>
              </w:rPr>
              <w:t xml:space="preserve"> and jokes in headlines</w:t>
            </w:r>
          </w:p>
          <w:p w:rsidR="000C62ED" w:rsidRPr="000C62ED" w:rsidRDefault="00B95C8B" w:rsidP="000C62ED">
            <w:pPr>
              <w:widowControl w:val="0"/>
              <w:numPr>
                <w:ilvl w:val="0"/>
                <w:numId w:val="2"/>
              </w:numPr>
              <w:tabs>
                <w:tab w:val="left" w:pos="220"/>
                <w:tab w:val="left" w:pos="720"/>
              </w:tabs>
              <w:ind w:hanging="720"/>
              <w:rPr>
                <w:rFonts w:ascii="Corbel" w:hAnsi="Corbel"/>
                <w:color w:val="000000"/>
              </w:rPr>
            </w:pPr>
            <w:r w:rsidRPr="000C62ED">
              <w:rPr>
                <w:rFonts w:ascii="Corbel" w:hAnsi="Corbel"/>
                <w:color w:val="000000"/>
              </w:rPr>
              <w:t>More focus on human interest stories, celebrity gossip</w:t>
            </w:r>
          </w:p>
          <w:p w:rsidR="00BB0050" w:rsidRPr="000C62ED" w:rsidRDefault="00B95C8B" w:rsidP="000C62ED">
            <w:pPr>
              <w:widowControl w:val="0"/>
              <w:numPr>
                <w:ilvl w:val="0"/>
                <w:numId w:val="2"/>
              </w:numPr>
              <w:tabs>
                <w:tab w:val="left" w:pos="220"/>
                <w:tab w:val="left" w:pos="720"/>
              </w:tabs>
              <w:ind w:hanging="720"/>
              <w:rPr>
                <w:rFonts w:ascii="Corbel" w:hAnsi="Corbel"/>
                <w:color w:val="000000"/>
              </w:rPr>
            </w:pPr>
            <w:r w:rsidRPr="000C62ED">
              <w:rPr>
                <w:rFonts w:ascii="Corbel" w:hAnsi="Corbel"/>
                <w:color w:val="000000"/>
              </w:rPr>
              <w:t>Use of gimmicks such as bingo games, free travel tickets, online surveys to attract readers</w:t>
            </w:r>
          </w:p>
        </w:tc>
        <w:tc>
          <w:tcPr>
            <w:tcW w:w="5273" w:type="dxa"/>
          </w:tcPr>
          <w:p w:rsidR="00BB0050" w:rsidRPr="000C62ED" w:rsidRDefault="00B95C8B" w:rsidP="000C62ED">
            <w:pPr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20"/>
                <w:tab w:val="left" w:pos="720"/>
              </w:tabs>
              <w:rPr>
                <w:rFonts w:ascii="Corbel" w:hAnsi="Corbel"/>
                <w:color w:val="000000"/>
              </w:rPr>
            </w:pPr>
            <w:r w:rsidRPr="000C62ED">
              <w:rPr>
                <w:rFonts w:ascii="Corbel" w:hAnsi="Corbel"/>
                <w:color w:val="000000"/>
              </w:rPr>
              <w:t>'Quality' or 'serious' press</w:t>
            </w:r>
          </w:p>
          <w:p w:rsidR="00BB0050" w:rsidRPr="000C62ED" w:rsidRDefault="00B95C8B" w:rsidP="000C62ED">
            <w:pPr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20"/>
                <w:tab w:val="left" w:pos="720"/>
              </w:tabs>
              <w:rPr>
                <w:rFonts w:ascii="Corbel" w:hAnsi="Corbel"/>
                <w:color w:val="000000"/>
              </w:rPr>
            </w:pPr>
            <w:r w:rsidRPr="000C62ED">
              <w:rPr>
                <w:rFonts w:ascii="Corbel" w:hAnsi="Corbel"/>
                <w:color w:val="000000"/>
              </w:rPr>
              <w:t>Advertising aimed at higher social groupings (A,B,C1)</w:t>
            </w:r>
          </w:p>
          <w:p w:rsidR="00BB0050" w:rsidRPr="000C62ED" w:rsidRDefault="00B95C8B" w:rsidP="000C62ED">
            <w:pPr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20"/>
                <w:tab w:val="left" w:pos="720"/>
              </w:tabs>
              <w:rPr>
                <w:rFonts w:ascii="Corbel" w:hAnsi="Corbel"/>
                <w:color w:val="000000"/>
              </w:rPr>
            </w:pPr>
            <w:r w:rsidRPr="000C62ED">
              <w:rPr>
                <w:rFonts w:ascii="Corbel" w:hAnsi="Corbel"/>
                <w:color w:val="000000"/>
              </w:rPr>
              <w:t>More sophisticated and formal language used in articles</w:t>
            </w:r>
          </w:p>
          <w:p w:rsidR="00BB0050" w:rsidRPr="000C62ED" w:rsidRDefault="00B95C8B" w:rsidP="000C62ED">
            <w:pPr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20"/>
                <w:tab w:val="left" w:pos="720"/>
              </w:tabs>
              <w:rPr>
                <w:rFonts w:ascii="Corbel" w:hAnsi="Corbel"/>
                <w:color w:val="000000"/>
              </w:rPr>
            </w:pPr>
            <w:r w:rsidRPr="000C62ED">
              <w:rPr>
                <w:rFonts w:ascii="Corbel" w:hAnsi="Corbel"/>
                <w:color w:val="000000"/>
              </w:rPr>
              <w:t xml:space="preserve">Plainer layout (no </w:t>
            </w:r>
            <w:proofErr w:type="spellStart"/>
            <w:r w:rsidRPr="000C62ED">
              <w:rPr>
                <w:rFonts w:ascii="Corbel" w:hAnsi="Corbel"/>
                <w:color w:val="000000"/>
              </w:rPr>
              <w:t>colour</w:t>
            </w:r>
            <w:proofErr w:type="spellEnd"/>
            <w:r w:rsidRPr="000C62ED">
              <w:rPr>
                <w:rFonts w:ascii="Corbel" w:hAnsi="Corbel"/>
                <w:color w:val="000000"/>
              </w:rPr>
              <w:t xml:space="preserve"> on the </w:t>
            </w:r>
            <w:proofErr w:type="spellStart"/>
            <w:r w:rsidRPr="000C62ED">
              <w:rPr>
                <w:rFonts w:ascii="Corbel" w:hAnsi="Corbel"/>
                <w:color w:val="000000"/>
              </w:rPr>
              <w:t>frontpage</w:t>
            </w:r>
            <w:proofErr w:type="spellEnd"/>
            <w:r w:rsidRPr="000C62ED">
              <w:rPr>
                <w:rFonts w:ascii="Corbel" w:hAnsi="Corbel"/>
                <w:color w:val="000000"/>
              </w:rPr>
              <w:t>, smaller typeface suggests readers will make more effort to read it), and subtle, possibly smaller, pictures</w:t>
            </w:r>
          </w:p>
          <w:p w:rsidR="00BB0050" w:rsidRPr="000C62ED" w:rsidRDefault="00B95C8B" w:rsidP="000C62ED">
            <w:pPr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20"/>
                <w:tab w:val="left" w:pos="720"/>
              </w:tabs>
              <w:rPr>
                <w:rFonts w:ascii="Corbel" w:hAnsi="Corbel"/>
                <w:color w:val="000000"/>
              </w:rPr>
            </w:pPr>
            <w:r w:rsidRPr="000C62ED">
              <w:rPr>
                <w:rFonts w:ascii="Corbel" w:hAnsi="Corbel"/>
                <w:color w:val="000000"/>
              </w:rPr>
              <w:t>Longer articles, more detailed</w:t>
            </w:r>
          </w:p>
          <w:p w:rsidR="00BB0050" w:rsidRPr="000C62ED" w:rsidRDefault="00B95C8B" w:rsidP="000C62ED">
            <w:pPr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20"/>
                <w:tab w:val="left" w:pos="720"/>
              </w:tabs>
              <w:rPr>
                <w:rFonts w:ascii="Corbel" w:hAnsi="Corbel"/>
                <w:color w:val="000000"/>
              </w:rPr>
            </w:pPr>
            <w:r w:rsidRPr="000C62ED">
              <w:rPr>
                <w:rFonts w:ascii="Corbel" w:hAnsi="Corbel"/>
                <w:color w:val="000000"/>
              </w:rPr>
              <w:t>Serious headlines</w:t>
            </w:r>
          </w:p>
          <w:p w:rsidR="00BB0050" w:rsidRPr="000C62ED" w:rsidRDefault="000C62ED" w:rsidP="000C62ED">
            <w:pPr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rbel" w:hAnsi="Corbel"/>
                <w:color w:val="000000"/>
              </w:rPr>
            </w:pPr>
            <w:r>
              <w:rPr>
                <w:rFonts w:ascii="Corbel" w:hAnsi="Corbel"/>
                <w:noProof/>
                <w:sz w:val="21"/>
                <w:szCs w:val="21"/>
                <w:lang w:val="en-GB"/>
              </w:rPr>
              <w:drawing>
                <wp:anchor distT="0" distB="0" distL="114300" distR="114300" simplePos="0" relativeHeight="251659264" behindDoc="0" locked="0" layoutInCell="1" allowOverlap="1" wp14:anchorId="5D320373" wp14:editId="62BB41F8">
                  <wp:simplePos x="0" y="0"/>
                  <wp:positionH relativeFrom="column">
                    <wp:posOffset>664210</wp:posOffset>
                  </wp:positionH>
                  <wp:positionV relativeFrom="paragraph">
                    <wp:posOffset>550545</wp:posOffset>
                  </wp:positionV>
                  <wp:extent cx="2001520" cy="2438400"/>
                  <wp:effectExtent l="0" t="0" r="0" b="0"/>
                  <wp:wrapNone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_105095550_times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01520" cy="2438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B95C8B" w:rsidRPr="000C62ED">
              <w:rPr>
                <w:rFonts w:ascii="Corbel" w:hAnsi="Corbel"/>
                <w:color w:val="000000"/>
              </w:rPr>
              <w:t>More focus on politics, international news, reviews of "high" culture e.g. opera, art exhibitions</w:t>
            </w:r>
          </w:p>
        </w:tc>
      </w:tr>
    </w:tbl>
    <w:p w:rsidR="00BB0050" w:rsidRPr="000C62ED" w:rsidRDefault="000C62ED">
      <w:pPr>
        <w:widowControl w:val="0"/>
        <w:rPr>
          <w:rFonts w:ascii="Corbel" w:eastAsia="Arial" w:hAnsi="Corbel" w:cs="Arial"/>
          <w:color w:val="3F3F3F"/>
          <w:sz w:val="21"/>
          <w:szCs w:val="21"/>
        </w:rPr>
      </w:pPr>
      <w:r w:rsidRPr="000C62ED">
        <w:rPr>
          <w:rFonts w:ascii="Corbel" w:hAnsi="Corbel"/>
          <w:noProof/>
          <w:sz w:val="21"/>
          <w:szCs w:val="21"/>
          <w:lang w:val="en-GB"/>
        </w:rPr>
        <w:drawing>
          <wp:anchor distT="0" distB="0" distL="114300" distR="114300" simplePos="0" relativeHeight="251658240" behindDoc="0" locked="0" layoutInCell="1" allowOverlap="1" wp14:anchorId="42879C79" wp14:editId="678AA8FE">
            <wp:simplePos x="0" y="0"/>
            <wp:positionH relativeFrom="column">
              <wp:posOffset>657225</wp:posOffset>
            </wp:positionH>
            <wp:positionV relativeFrom="paragraph">
              <wp:posOffset>23495</wp:posOffset>
            </wp:positionV>
            <wp:extent cx="1894197" cy="2390775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105095995_mirror4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94197" cy="23907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B0050" w:rsidRPr="000C62ED" w:rsidRDefault="00BB0050">
      <w:pPr>
        <w:rPr>
          <w:rFonts w:ascii="Corbel" w:hAnsi="Corbel"/>
          <w:sz w:val="21"/>
          <w:szCs w:val="21"/>
        </w:rPr>
      </w:pPr>
      <w:bookmarkStart w:id="1" w:name="_GoBack"/>
      <w:bookmarkEnd w:id="1"/>
    </w:p>
    <w:sectPr w:rsidR="00BB0050" w:rsidRPr="000C62ED">
      <w:pgSz w:w="11900" w:h="16840"/>
      <w:pgMar w:top="720" w:right="720" w:bottom="720" w:left="72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9D6501"/>
    <w:multiLevelType w:val="multilevel"/>
    <w:tmpl w:val="33C2E350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1">
    <w:nsid w:val="143621ED"/>
    <w:multiLevelType w:val="multilevel"/>
    <w:tmpl w:val="4E602DCE"/>
    <w:lvl w:ilvl="0">
      <w:start w:val="1"/>
      <w:numFmt w:val="bullet"/>
      <w:lvlText w:val="•"/>
      <w:lvlJc w:val="left"/>
      <w:pPr>
        <w:ind w:left="720" w:hanging="360"/>
      </w:pPr>
    </w:lvl>
    <w:lvl w:ilvl="1">
      <w:start w:val="1"/>
      <w:numFmt w:val="decimal"/>
      <w:lvlText w:val=""/>
      <w:lvlJc w:val="left"/>
      <w:pPr>
        <w:ind w:left="0" w:firstLine="0"/>
      </w:pPr>
    </w:lvl>
    <w:lvl w:ilvl="2">
      <w:start w:val="1"/>
      <w:numFmt w:val="decimal"/>
      <w:lvlText w:val=""/>
      <w:lvlJc w:val="left"/>
      <w:pPr>
        <w:ind w:left="0" w:firstLine="0"/>
      </w:pPr>
    </w:lvl>
    <w:lvl w:ilvl="3">
      <w:start w:val="1"/>
      <w:numFmt w:val="decimal"/>
      <w:lvlText w:val=""/>
      <w:lvlJc w:val="left"/>
      <w:pPr>
        <w:ind w:left="0" w:firstLine="0"/>
      </w:pPr>
    </w:lvl>
    <w:lvl w:ilvl="4">
      <w:start w:val="1"/>
      <w:numFmt w:val="decimal"/>
      <w:lvlText w:val=""/>
      <w:lvlJc w:val="left"/>
      <w:pPr>
        <w:ind w:left="0" w:firstLine="0"/>
      </w:pPr>
    </w:lvl>
    <w:lvl w:ilvl="5">
      <w:start w:val="1"/>
      <w:numFmt w:val="decimal"/>
      <w:lvlText w:val=""/>
      <w:lvlJc w:val="left"/>
      <w:pPr>
        <w:ind w:left="0" w:firstLine="0"/>
      </w:pPr>
    </w:lvl>
    <w:lvl w:ilvl="6">
      <w:start w:val="1"/>
      <w:numFmt w:val="decimal"/>
      <w:lvlText w:val=""/>
      <w:lvlJc w:val="left"/>
      <w:pPr>
        <w:ind w:left="0" w:firstLine="0"/>
      </w:pPr>
    </w:lvl>
    <w:lvl w:ilvl="7">
      <w:start w:val="1"/>
      <w:numFmt w:val="decimal"/>
      <w:lvlText w:val=""/>
      <w:lvlJc w:val="left"/>
      <w:pPr>
        <w:ind w:left="0" w:firstLine="0"/>
      </w:pPr>
    </w:lvl>
    <w:lvl w:ilvl="8">
      <w:start w:val="1"/>
      <w:numFmt w:val="decimal"/>
      <w:lvlText w:val=""/>
      <w:lvlJc w:val="left"/>
      <w:pPr>
        <w:ind w:left="0" w:firstLine="0"/>
      </w:pPr>
    </w:lvl>
  </w:abstractNum>
  <w:abstractNum w:abstractNumId="2">
    <w:nsid w:val="45615B05"/>
    <w:multiLevelType w:val="multilevel"/>
    <w:tmpl w:val="40E4D24C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BB0050"/>
    <w:rsid w:val="000C62ED"/>
    <w:rsid w:val="00956881"/>
    <w:rsid w:val="00B95C8B"/>
    <w:rsid w:val="00BB00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4"/>
        <w:szCs w:val="24"/>
        <w:lang w:val="en-US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paragraph" w:styleId="ListParagraph">
    <w:name w:val="List Paragraph"/>
    <w:basedOn w:val="Normal"/>
    <w:uiPriority w:val="34"/>
    <w:qFormat/>
    <w:rsid w:val="000C62E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C62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62E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4"/>
        <w:szCs w:val="24"/>
        <w:lang w:val="en-US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paragraph" w:styleId="ListParagraph">
    <w:name w:val="List Paragraph"/>
    <w:basedOn w:val="Normal"/>
    <w:uiPriority w:val="34"/>
    <w:qFormat/>
    <w:rsid w:val="000C62E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C62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62E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2550C3ED</Template>
  <TotalTime>1</TotalTime>
  <Pages>1</Pages>
  <Words>283</Words>
  <Characters>1618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Gordonstoun School</Company>
  <LinksUpToDate>false</LinksUpToDate>
  <CharactersWithSpaces>1898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Georgina Black</dc:creator>
  <cp:lastModifiedBy>Georgina Black</cp:lastModifiedBy>
  <cp:revision>2</cp:revision>
  <dcterms:created xsi:type="dcterms:W3CDTF">2019-01-08T12:29:00Z</dcterms:created>
  <dcterms:modified xsi:type="dcterms:W3CDTF">2019-01-08T12:29:00Z</dcterms:modified>
</cp:coreProperties>
</file>